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31" w:rsidRPr="00C14F2A" w:rsidRDefault="008066B7" w:rsidP="00C14F2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both"/>
        <w:rPr>
          <w:b/>
          <w:sz w:val="28"/>
          <w:szCs w:val="28"/>
        </w:rPr>
      </w:pPr>
      <w:r w:rsidRPr="00C14F2A">
        <w:rPr>
          <w:b/>
          <w:sz w:val="28"/>
          <w:szCs w:val="28"/>
        </w:rPr>
        <w:t>Dienstvereinbarung</w:t>
      </w:r>
      <w:r w:rsidR="009753C1" w:rsidRPr="00C14F2A">
        <w:rPr>
          <w:b/>
          <w:sz w:val="28"/>
          <w:szCs w:val="28"/>
        </w:rPr>
        <w:t xml:space="preserve"> zur Vergabe von </w:t>
      </w:r>
      <w:r w:rsidRPr="00C14F2A">
        <w:rPr>
          <w:b/>
          <w:sz w:val="28"/>
          <w:szCs w:val="28"/>
        </w:rPr>
        <w:t>„Dienstliche</w:t>
      </w:r>
      <w:r w:rsidR="009753C1" w:rsidRPr="00C14F2A">
        <w:rPr>
          <w:b/>
          <w:sz w:val="28"/>
          <w:szCs w:val="28"/>
        </w:rPr>
        <w:t>n</w:t>
      </w:r>
      <w:r w:rsidRPr="00C14F2A">
        <w:rPr>
          <w:b/>
          <w:sz w:val="28"/>
          <w:szCs w:val="28"/>
        </w:rPr>
        <w:t xml:space="preserve"> Zusatzaufgaben“</w:t>
      </w:r>
    </w:p>
    <w:p w:rsidR="009753C1" w:rsidRPr="00C14F2A" w:rsidRDefault="009753C1" w:rsidP="00C14F2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both"/>
        <w:rPr>
          <w:b/>
          <w:sz w:val="28"/>
          <w:szCs w:val="28"/>
        </w:rPr>
      </w:pPr>
      <w:r w:rsidRPr="00C14F2A">
        <w:rPr>
          <w:b/>
          <w:sz w:val="28"/>
          <w:szCs w:val="28"/>
        </w:rPr>
        <w:t xml:space="preserve">zwischen </w:t>
      </w:r>
      <w:r w:rsidR="003F1393" w:rsidRPr="00C14F2A">
        <w:rPr>
          <w:b/>
          <w:sz w:val="28"/>
          <w:szCs w:val="28"/>
        </w:rPr>
        <w:t>der Schulleitung der ____- Schule und dem Örtlichen Personalrat</w:t>
      </w:r>
    </w:p>
    <w:p w:rsidR="006D5D36" w:rsidRPr="00C14F2A" w:rsidRDefault="006D5D36" w:rsidP="00C14F2A">
      <w:pPr>
        <w:spacing w:after="0" w:line="240" w:lineRule="auto"/>
        <w:jc w:val="both"/>
      </w:pPr>
    </w:p>
    <w:p w:rsidR="009753C1" w:rsidRPr="00C14F2A" w:rsidRDefault="009753C1" w:rsidP="00C14F2A">
      <w:pPr>
        <w:spacing w:after="0" w:line="240" w:lineRule="auto"/>
        <w:jc w:val="both"/>
        <w:rPr>
          <w:sz w:val="26"/>
          <w:szCs w:val="26"/>
        </w:rPr>
      </w:pPr>
      <w:r w:rsidRPr="00C14F2A">
        <w:rPr>
          <w:sz w:val="26"/>
          <w:szCs w:val="26"/>
        </w:rPr>
        <w:t xml:space="preserve">Zwischen </w:t>
      </w:r>
      <w:r w:rsidR="003F1393" w:rsidRPr="00C14F2A">
        <w:rPr>
          <w:sz w:val="26"/>
          <w:szCs w:val="26"/>
        </w:rPr>
        <w:t>der Schulleitung der ______________Schule und dem Örtlichen Personalrat</w:t>
      </w:r>
      <w:r w:rsidR="00774E5E" w:rsidRPr="00C14F2A">
        <w:rPr>
          <w:sz w:val="26"/>
          <w:szCs w:val="26"/>
        </w:rPr>
        <w:t xml:space="preserve"> </w:t>
      </w:r>
      <w:r w:rsidRPr="00C14F2A">
        <w:rPr>
          <w:sz w:val="26"/>
          <w:szCs w:val="26"/>
        </w:rPr>
        <w:t>wird die folgende Vereinbarung geschlossen</w:t>
      </w:r>
      <w:r w:rsidR="00774E5E" w:rsidRPr="00C14F2A">
        <w:rPr>
          <w:sz w:val="26"/>
          <w:szCs w:val="26"/>
        </w:rPr>
        <w:t>:</w:t>
      </w:r>
    </w:p>
    <w:p w:rsidR="009753C1" w:rsidRPr="00C14F2A" w:rsidRDefault="009753C1" w:rsidP="00C14F2A">
      <w:pPr>
        <w:spacing w:after="0" w:line="240" w:lineRule="auto"/>
        <w:jc w:val="both"/>
      </w:pPr>
    </w:p>
    <w:p w:rsidR="00C14F2A" w:rsidRPr="00C14F2A" w:rsidRDefault="00C14F2A" w:rsidP="00C14F2A">
      <w:pPr>
        <w:spacing w:after="0" w:line="240" w:lineRule="auto"/>
        <w:jc w:val="both"/>
      </w:pPr>
    </w:p>
    <w:p w:rsidR="00CC06FE" w:rsidRPr="00C14F2A" w:rsidRDefault="00CC06FE" w:rsidP="00C14F2A">
      <w:pPr>
        <w:tabs>
          <w:tab w:val="left" w:pos="5736"/>
        </w:tabs>
        <w:spacing w:after="0" w:line="240" w:lineRule="auto"/>
        <w:jc w:val="both"/>
        <w:rPr>
          <w:b/>
          <w:sz w:val="26"/>
          <w:szCs w:val="26"/>
        </w:rPr>
      </w:pPr>
      <w:r w:rsidRPr="00C14F2A">
        <w:rPr>
          <w:b/>
          <w:sz w:val="26"/>
          <w:szCs w:val="26"/>
        </w:rPr>
        <w:t>1.) Allgemeines</w:t>
      </w: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</w:pPr>
    </w:p>
    <w:p w:rsidR="00CC06FE" w:rsidRDefault="00083EE2" w:rsidP="00C14F2A">
      <w:pPr>
        <w:tabs>
          <w:tab w:val="left" w:pos="5736"/>
        </w:tabs>
        <w:spacing w:after="0" w:line="240" w:lineRule="auto"/>
        <w:jc w:val="both"/>
      </w:pPr>
      <w:r>
        <w:t>Schon immer sorgte der Bildungsauftrag der Schulen dafür, dass Themenfelder auch über das rein unter</w:t>
      </w:r>
      <w:r w:rsidR="00C14F2A">
        <w:softHyphen/>
      </w:r>
      <w:r>
        <w:t xml:space="preserve">richtliche Fächercurriculum hinaus Berücksichtigung finden mussten. </w:t>
      </w:r>
      <w:r w:rsidR="00E240CD">
        <w:t>In den vergangenen Jah</w:t>
      </w:r>
      <w:r w:rsidR="00C14F2A">
        <w:softHyphen/>
      </w:r>
      <w:r w:rsidR="00E240CD">
        <w:t>ren haben die Anforderungen an und Erwartungshaltungen gegenüber Schulen exorbitant zugenom</w:t>
      </w:r>
      <w:r w:rsidR="00C14F2A">
        <w:softHyphen/>
      </w:r>
      <w:r w:rsidR="00E240CD">
        <w:t xml:space="preserve">men. Neue Aufgaben und Herausforderungen entstanden u.a. in den Bereichen </w:t>
      </w:r>
      <w:r w:rsidR="00CC06FE">
        <w:t>Inklusion</w:t>
      </w:r>
      <w:r w:rsidR="00E240CD">
        <w:t xml:space="preserve">, </w:t>
      </w:r>
      <w:r w:rsidR="00CC06FE">
        <w:t>Medien</w:t>
      </w:r>
      <w:r w:rsidR="00C14F2A">
        <w:softHyphen/>
      </w:r>
      <w:r w:rsidR="00CC06FE">
        <w:t>bil</w:t>
      </w:r>
      <w:r w:rsidR="00C14F2A">
        <w:softHyphen/>
      </w:r>
      <w:r w:rsidR="00CC06FE">
        <w:t>dung</w:t>
      </w:r>
      <w:r w:rsidR="00E240CD">
        <w:t xml:space="preserve">, </w:t>
      </w:r>
      <w:r w:rsidR="00CC06FE">
        <w:t>Interkulturelle Bildung</w:t>
      </w:r>
      <w:r w:rsidR="00E240CD">
        <w:t xml:space="preserve">, </w:t>
      </w:r>
      <w:r w:rsidR="00CC06FE">
        <w:t>Erinnerungskultur</w:t>
      </w:r>
      <w:r w:rsidR="00E240CD">
        <w:t xml:space="preserve">, </w:t>
      </w:r>
      <w:r w:rsidR="00CC06FE">
        <w:t>Sport- und Gesundheitsförderung</w:t>
      </w:r>
      <w:r w:rsidR="00E240CD">
        <w:t xml:space="preserve">, </w:t>
      </w:r>
      <w:r w:rsidR="00CC06FE">
        <w:t>Demokratie und po</w:t>
      </w:r>
      <w:r w:rsidR="00C14F2A">
        <w:softHyphen/>
      </w:r>
      <w:r w:rsidR="00CC06FE">
        <w:t>li</w:t>
      </w:r>
      <w:r w:rsidR="00C14F2A">
        <w:softHyphen/>
      </w:r>
      <w:r w:rsidR="00CC06FE">
        <w:t>tische Bildung</w:t>
      </w:r>
      <w:r w:rsidR="00E240CD">
        <w:t xml:space="preserve">, </w:t>
      </w:r>
      <w:r w:rsidR="00CC06FE">
        <w:t>Umweltbildung</w:t>
      </w:r>
      <w:r w:rsidR="00E240CD">
        <w:t xml:space="preserve">, </w:t>
      </w:r>
      <w:r w:rsidR="00CC06FE">
        <w:t>Suchtprävention</w:t>
      </w:r>
      <w:r w:rsidR="00E240CD">
        <w:t xml:space="preserve">, </w:t>
      </w:r>
      <w:r w:rsidR="00CC06FE">
        <w:t>Gewaltprävention</w:t>
      </w:r>
      <w:r w:rsidR="00E240CD">
        <w:t xml:space="preserve">, </w:t>
      </w:r>
      <w:r w:rsidR="00CC06FE">
        <w:t>Kulturelle/Musische Bildung</w:t>
      </w:r>
      <w:r w:rsidR="00E240CD">
        <w:t>,</w:t>
      </w:r>
      <w:r w:rsidR="00CC06FE">
        <w:t xml:space="preserve"> Kin</w:t>
      </w:r>
      <w:r w:rsidR="00C14F2A">
        <w:softHyphen/>
      </w:r>
      <w:r w:rsidR="00CC06FE">
        <w:t>der</w:t>
      </w:r>
      <w:r w:rsidR="00C14F2A">
        <w:softHyphen/>
      </w:r>
      <w:r w:rsidR="00CC06FE">
        <w:t>schutz</w:t>
      </w:r>
      <w:r w:rsidR="00E240CD">
        <w:t xml:space="preserve">, </w:t>
      </w:r>
      <w:r w:rsidR="00CC06FE">
        <w:t>Berufsvorbereitung</w:t>
      </w:r>
      <w:r w:rsidR="00E240CD">
        <w:t xml:space="preserve">, um nur einige zu nennen. </w:t>
      </w:r>
      <w:r w:rsidR="007F6D8B">
        <w:t>Auch die Zusammenarbeit mit externen Ko</w:t>
      </w:r>
      <w:r w:rsidR="00C14F2A">
        <w:softHyphen/>
      </w:r>
      <w:r w:rsidR="007F6D8B">
        <w:t>operationspartnern ist wie selbstverständlich zu leisten, ebenso Öffentlichkeitsarbeit, Fragen der Sicher</w:t>
      </w:r>
      <w:r w:rsidR="00C14F2A">
        <w:softHyphen/>
      </w:r>
      <w:r w:rsidR="007F6D8B">
        <w:t>heit (ob im Datenschutz oder als Ersthelfer) sind zu klären wie Aufgaben der Or</w:t>
      </w:r>
      <w:r w:rsidR="00C14F2A">
        <w:softHyphen/>
      </w:r>
      <w:r w:rsidR="007F6D8B">
        <w:t>ga</w:t>
      </w:r>
      <w:r w:rsidR="00C14F2A">
        <w:softHyphen/>
      </w:r>
      <w:r w:rsidR="007F6D8B">
        <w:t>ni</w:t>
      </w:r>
      <w:r w:rsidR="00C14F2A">
        <w:softHyphen/>
      </w:r>
      <w:r w:rsidR="007F6D8B">
        <w:t>sa</w:t>
      </w:r>
      <w:r w:rsidR="00C14F2A">
        <w:softHyphen/>
      </w:r>
      <w:r w:rsidR="007F6D8B">
        <w:t>tions</w:t>
      </w:r>
      <w:r w:rsidR="00C14F2A">
        <w:softHyphen/>
      </w:r>
      <w:r w:rsidR="007F6D8B">
        <w:t>un</w:t>
      </w:r>
      <w:r w:rsidR="00C14F2A">
        <w:softHyphen/>
      </w:r>
      <w:r w:rsidR="007F6D8B">
        <w:t>ter</w:t>
      </w:r>
      <w:r w:rsidR="00C14F2A">
        <w:softHyphen/>
      </w:r>
      <w:r w:rsidR="007F6D8B">
        <w:t xml:space="preserve">stützung (Ganztagskoordination, Fachbereichsleitung etc.) zu bewältigen sind. </w:t>
      </w: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</w:pPr>
    </w:p>
    <w:p w:rsidR="00207E03" w:rsidRDefault="007F6D8B" w:rsidP="00C14F2A">
      <w:pPr>
        <w:tabs>
          <w:tab w:val="left" w:pos="5736"/>
        </w:tabs>
        <w:spacing w:after="0" w:line="240" w:lineRule="auto"/>
        <w:jc w:val="both"/>
      </w:pPr>
      <w:r>
        <w:t xml:space="preserve">Viele dieser Themenfelder werden über die Vergabe dienstlicher Zusatzaufgaben </w:t>
      </w:r>
      <w:r w:rsidR="00D0604F">
        <w:t xml:space="preserve">abgedeckt. Diese </w:t>
      </w:r>
      <w:r w:rsidR="008D7F82">
        <w:t>kön</w:t>
      </w:r>
      <w:r w:rsidR="00C14F2A">
        <w:softHyphen/>
      </w:r>
      <w:r w:rsidR="008D7F82">
        <w:t xml:space="preserve">nen </w:t>
      </w:r>
      <w:r w:rsidR="00D0604F">
        <w:t>lt. Dienstordnung von der Schulleitung vergeben</w:t>
      </w:r>
      <w:r w:rsidR="008D7F82">
        <w:t xml:space="preserve"> werden</w:t>
      </w:r>
      <w:r w:rsidR="00D0604F">
        <w:t xml:space="preserve">, vorbehaltlich der zuvor erfolgten </w:t>
      </w:r>
      <w:r w:rsidR="008D7F82">
        <w:t>Be</w:t>
      </w:r>
      <w:r w:rsidR="00C14F2A">
        <w:softHyphen/>
      </w:r>
      <w:r w:rsidR="008D7F82">
        <w:t>ratung mit dem</w:t>
      </w:r>
      <w:r w:rsidR="00D0604F">
        <w:t xml:space="preserve"> Örtlichen Personalrats</w:t>
      </w:r>
      <w:r w:rsidR="008D7F82">
        <w:t xml:space="preserve"> und im Benehmen mit der Gesamtkonferenz (§17(5) Dienst</w:t>
      </w:r>
      <w:r w:rsidR="00C14F2A">
        <w:softHyphen/>
      </w:r>
      <w:r w:rsidR="008D7F82">
        <w:t>ordnung)</w:t>
      </w:r>
      <w:r w:rsidR="00D0604F">
        <w:t xml:space="preserve">. Es zeigt sich nun, dass durch die enorme Zunahme der Aufgaben </w:t>
      </w:r>
      <w:r w:rsidR="00BF282C">
        <w:t>und das Fehlen</w:t>
      </w:r>
      <w:r w:rsidR="00135B89">
        <w:t xml:space="preserve"> kla</w:t>
      </w:r>
      <w:r w:rsidR="00C14F2A">
        <w:softHyphen/>
      </w:r>
      <w:r w:rsidR="00135B89">
        <w:t xml:space="preserve">rer Vorgaben </w:t>
      </w:r>
      <w:r w:rsidR="00D0604F">
        <w:t xml:space="preserve">es schlechterdings </w:t>
      </w:r>
      <w:r w:rsidR="00135B89">
        <w:t xml:space="preserve">den Schulleitungen in Eigenregie </w:t>
      </w:r>
      <w:r w:rsidR="00D0604F">
        <w:t>kaum n</w:t>
      </w:r>
      <w:r w:rsidR="00135B89">
        <w:t>och möglich ist, den Über</w:t>
      </w:r>
      <w:r w:rsidR="00C14F2A">
        <w:softHyphen/>
      </w:r>
      <w:r w:rsidR="00135B89">
        <w:t>blick zu behalten und die Verteilung der dienstlichen Zusatzaufgaben transparent und gerecht (auch im Hinblick auf Beschäftigte in Teilzeit) zu bewerkstelligen</w:t>
      </w:r>
      <w:r w:rsidR="00207E03">
        <w:t>. Auch kann es nicht den einzelnen Perso</w:t>
      </w:r>
      <w:r w:rsidR="00C14F2A">
        <w:softHyphen/>
      </w:r>
      <w:r w:rsidR="00207E03">
        <w:t>nal</w:t>
      </w:r>
      <w:r w:rsidR="00C14F2A">
        <w:softHyphen/>
      </w:r>
      <w:r w:rsidR="00207E03">
        <w:t>rä</w:t>
      </w:r>
      <w:r w:rsidR="00C14F2A">
        <w:softHyphen/>
      </w:r>
      <w:r w:rsidR="00207E03">
        <w:t>ten überlassen werden, die Einhaltung der Verhältnismäßigkeit in der Vergabe dienstlicher Zu</w:t>
      </w:r>
      <w:r w:rsidR="00C14F2A">
        <w:softHyphen/>
      </w:r>
      <w:r w:rsidR="00207E03">
        <w:t>satz</w:t>
      </w:r>
      <w:r w:rsidR="00C14F2A">
        <w:softHyphen/>
      </w:r>
      <w:r w:rsidR="00207E03">
        <w:t xml:space="preserve">aufgaben ständig im Blick zu behalten. </w:t>
      </w: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</w:pPr>
    </w:p>
    <w:p w:rsidR="00083EE2" w:rsidRDefault="00207E03" w:rsidP="00C14F2A">
      <w:pPr>
        <w:tabs>
          <w:tab w:val="left" w:pos="5736"/>
        </w:tabs>
        <w:spacing w:after="0" w:line="240" w:lineRule="auto"/>
        <w:jc w:val="both"/>
      </w:pPr>
      <w:r>
        <w:t>Um Schulleitungen wie Örtliche Personalräte hier zu entlasten, wird mit der vorliegenden Dienstver</w:t>
      </w:r>
      <w:r w:rsidR="00C14F2A">
        <w:softHyphen/>
      </w:r>
      <w:r>
        <w:t>ein</w:t>
      </w:r>
      <w:r w:rsidR="00C14F2A">
        <w:softHyphen/>
      </w:r>
      <w:r w:rsidR="00C14F2A">
        <w:softHyphen/>
      </w:r>
      <w:r>
        <w:t>barung ein Vergabeverfahren für dienstliche Zusatzaufgaben vorgelegt. Die gesetzlichen Grund</w:t>
      </w:r>
      <w:r w:rsidR="00C14F2A">
        <w:softHyphen/>
      </w:r>
      <w:r>
        <w:t>la</w:t>
      </w:r>
      <w:r w:rsidR="00C14F2A">
        <w:softHyphen/>
      </w:r>
      <w:r>
        <w:t>gen im Hessischen Schulgesetz, der Dienstordnung, dem Hessischen Personal</w:t>
      </w:r>
      <w:r w:rsidR="00C14F2A">
        <w:softHyphen/>
      </w:r>
      <w:r>
        <w:t>vertre</w:t>
      </w:r>
      <w:r w:rsidR="00C14F2A">
        <w:softHyphen/>
      </w:r>
      <w:r>
        <w:t>tungs</w:t>
      </w:r>
      <w:r w:rsidR="00C14F2A">
        <w:softHyphen/>
      </w:r>
      <w:r>
        <w:t>ge</w:t>
      </w:r>
      <w:r w:rsidR="00C14F2A">
        <w:softHyphen/>
      </w:r>
      <w:r>
        <w:t xml:space="preserve">setz </w:t>
      </w:r>
      <w:r w:rsidR="00CB1592">
        <w:t>blei</w:t>
      </w:r>
      <w:r w:rsidR="00C14F2A">
        <w:softHyphen/>
      </w:r>
      <w:r w:rsidR="00CB1592">
        <w:t xml:space="preserve">ben durch diese Dienstvereinbarung unberührt. </w:t>
      </w: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  <w:rPr>
          <w:b/>
        </w:rPr>
      </w:pP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  <w:rPr>
          <w:b/>
        </w:rPr>
      </w:pPr>
    </w:p>
    <w:p w:rsidR="00CC06FE" w:rsidRPr="00C14F2A" w:rsidRDefault="00CC06FE" w:rsidP="00C14F2A">
      <w:pPr>
        <w:tabs>
          <w:tab w:val="left" w:pos="5736"/>
        </w:tabs>
        <w:spacing w:after="0" w:line="240" w:lineRule="auto"/>
        <w:jc w:val="both"/>
        <w:rPr>
          <w:b/>
          <w:sz w:val="26"/>
          <w:szCs w:val="26"/>
        </w:rPr>
      </w:pPr>
      <w:r w:rsidRPr="00C14F2A">
        <w:rPr>
          <w:b/>
          <w:sz w:val="26"/>
          <w:szCs w:val="26"/>
        </w:rPr>
        <w:t>2.) Verfahren</w:t>
      </w:r>
    </w:p>
    <w:p w:rsidR="00C14F2A" w:rsidRDefault="00C14F2A" w:rsidP="00C14F2A">
      <w:pPr>
        <w:pStyle w:val="Listenabsatz"/>
        <w:tabs>
          <w:tab w:val="left" w:pos="5736"/>
        </w:tabs>
        <w:spacing w:after="0" w:line="240" w:lineRule="auto"/>
        <w:ind w:left="360"/>
        <w:jc w:val="both"/>
      </w:pPr>
    </w:p>
    <w:p w:rsidR="00F2604F" w:rsidRDefault="0005465B" w:rsidP="00C14F2A">
      <w:pPr>
        <w:pStyle w:val="Listenabsatz"/>
        <w:numPr>
          <w:ilvl w:val="0"/>
          <w:numId w:val="3"/>
        </w:numPr>
        <w:tabs>
          <w:tab w:val="left" w:pos="5736"/>
        </w:tabs>
        <w:spacing w:after="0" w:line="240" w:lineRule="auto"/>
        <w:jc w:val="both"/>
      </w:pPr>
      <w:r>
        <w:t xml:space="preserve">An jeder Schule sollte </w:t>
      </w:r>
      <w:r w:rsidR="00F2604F">
        <w:t>eine Auflistung mit allen</w:t>
      </w:r>
      <w:r>
        <w:t xml:space="preserve"> dienstlichen Zusatzaufgaben</w:t>
      </w:r>
      <w:r w:rsidR="006D5D36">
        <w:t>, auch solchen ohne Ent</w:t>
      </w:r>
      <w:r w:rsidR="00C14F2A">
        <w:softHyphen/>
      </w:r>
      <w:r w:rsidR="006D5D36">
        <w:t>las</w:t>
      </w:r>
      <w:r w:rsidR="00C14F2A">
        <w:softHyphen/>
      </w:r>
      <w:r w:rsidR="006D5D36">
        <w:t>tung</w:t>
      </w:r>
      <w:r w:rsidR="00793FC7">
        <w:t>,</w:t>
      </w:r>
      <w:r w:rsidR="006D5D36">
        <w:t xml:space="preserve"> </w:t>
      </w:r>
      <w:r>
        <w:t>gepflegt und öffentlich zugängig gemacht werden.</w:t>
      </w:r>
      <w:r w:rsidR="006D5D36">
        <w:t xml:space="preserve"> Diese sollte nach Aufgabe, Zu</w:t>
      </w:r>
      <w:r w:rsidR="00C14F2A">
        <w:softHyphen/>
      </w:r>
      <w:r w:rsidR="006D5D36">
        <w:t>stän</w:t>
      </w:r>
      <w:r w:rsidR="00C14F2A">
        <w:softHyphen/>
      </w:r>
      <w:r w:rsidR="006D5D36">
        <w:t>dig</w:t>
      </w:r>
      <w:r w:rsidR="00C14F2A">
        <w:softHyphen/>
      </w:r>
      <w:r w:rsidR="006D5D36">
        <w:t>keit und ggf. Entlastung gegliedert sein.</w:t>
      </w:r>
    </w:p>
    <w:p w:rsidR="00E30631" w:rsidRDefault="00E30631" w:rsidP="00C14F2A">
      <w:pPr>
        <w:pStyle w:val="Listenabsatz"/>
        <w:numPr>
          <w:ilvl w:val="0"/>
          <w:numId w:val="3"/>
        </w:numPr>
        <w:tabs>
          <w:tab w:val="left" w:pos="5736"/>
        </w:tabs>
        <w:spacing w:after="0" w:line="240" w:lineRule="auto"/>
        <w:jc w:val="both"/>
      </w:pPr>
      <w:r w:rsidRPr="00E30631">
        <w:t>Der/die Dienststellenleiter</w:t>
      </w:r>
      <w:r w:rsidR="00C14F2A">
        <w:t>*</w:t>
      </w:r>
      <w:r w:rsidRPr="00E30631">
        <w:t xml:space="preserve">in </w:t>
      </w:r>
      <w:r w:rsidR="0005465B">
        <w:t xml:space="preserve">sollte </w:t>
      </w:r>
      <w:r w:rsidRPr="00E30631">
        <w:t xml:space="preserve">das </w:t>
      </w:r>
      <w:r>
        <w:t xml:space="preserve">gesamte </w:t>
      </w:r>
      <w:r w:rsidRPr="00E30631">
        <w:t>Kollegium</w:t>
      </w:r>
      <w:r w:rsidR="0005465B">
        <w:t xml:space="preserve"> transparent </w:t>
      </w:r>
      <w:r w:rsidRPr="00E30631">
        <w:t>über zu über</w:t>
      </w:r>
      <w:r w:rsidR="00793FC7">
        <w:t>tragende be</w:t>
      </w:r>
      <w:r w:rsidR="00C14F2A">
        <w:softHyphen/>
      </w:r>
      <w:r w:rsidR="00793FC7">
        <w:t>sondere dienstliche Zusatza</w:t>
      </w:r>
      <w:r w:rsidRPr="00E30631">
        <w:t>ufgaben</w:t>
      </w:r>
      <w:r w:rsidR="0005465B">
        <w:t xml:space="preserve"> </w:t>
      </w:r>
      <w:r w:rsidR="00F2604F">
        <w:t xml:space="preserve">sowie über Möglichkeiten der Entlastung </w:t>
      </w:r>
      <w:r w:rsidR="0005465B">
        <w:t>informieren</w:t>
      </w:r>
      <w:r w:rsidRPr="00E30631">
        <w:t>.</w:t>
      </w:r>
      <w:r>
        <w:t xml:space="preserve"> </w:t>
      </w:r>
    </w:p>
    <w:p w:rsidR="006D5D36" w:rsidRDefault="006D5D36" w:rsidP="00C14F2A">
      <w:pPr>
        <w:pStyle w:val="Listenabsatz"/>
        <w:numPr>
          <w:ilvl w:val="0"/>
          <w:numId w:val="3"/>
        </w:numPr>
        <w:tabs>
          <w:tab w:val="left" w:pos="5736"/>
        </w:tabs>
        <w:spacing w:after="0" w:line="240" w:lineRule="auto"/>
        <w:jc w:val="both"/>
      </w:pPr>
      <w:r>
        <w:t>Kolleg</w:t>
      </w:r>
      <w:r w:rsidR="00C14F2A">
        <w:t>*</w:t>
      </w:r>
      <w:r>
        <w:t xml:space="preserve">innen erhalten die Möglichkeit, innerhalb einer angemessenen Frist </w:t>
      </w:r>
      <w:r w:rsidR="00DC6130">
        <w:t>(mind. 5 Werk</w:t>
      </w:r>
      <w:r w:rsidR="00C14F2A">
        <w:softHyphen/>
      </w:r>
      <w:r w:rsidR="00DC6130">
        <w:t>tage) ihr Interesse der Schulleitung mitzuteilen.</w:t>
      </w:r>
    </w:p>
    <w:p w:rsidR="00DC6130" w:rsidRDefault="00C93886" w:rsidP="00C14F2A">
      <w:pPr>
        <w:pStyle w:val="Listenabsatz"/>
        <w:numPr>
          <w:ilvl w:val="0"/>
          <w:numId w:val="3"/>
        </w:numPr>
        <w:tabs>
          <w:tab w:val="left" w:pos="5736"/>
        </w:tabs>
        <w:spacing w:after="0" w:line="240" w:lineRule="auto"/>
        <w:jc w:val="both"/>
      </w:pPr>
      <w:r>
        <w:t>Di</w:t>
      </w:r>
      <w:r w:rsidR="00793FC7">
        <w:t>e Übertragung der dienstlichen Zusatza</w:t>
      </w:r>
      <w:r>
        <w:t>ufgaben</w:t>
      </w:r>
      <w:r w:rsidR="000B38F0">
        <w:t xml:space="preserve"> sollte nach Rücksprache mit der ausgewählten Per</w:t>
      </w:r>
      <w:r w:rsidR="00C14F2A">
        <w:softHyphen/>
      </w:r>
      <w:r w:rsidR="000B38F0">
        <w:t>son</w:t>
      </w:r>
      <w:r>
        <w:t xml:space="preserve"> </w:t>
      </w:r>
      <w:r w:rsidR="000B38F0">
        <w:t xml:space="preserve">und </w:t>
      </w:r>
      <w:r>
        <w:t>unter Berücksic</w:t>
      </w:r>
      <w:r w:rsidR="000B38F0">
        <w:t xml:space="preserve">htigung der fachlichen Eignung erfolgen. </w:t>
      </w:r>
    </w:p>
    <w:p w:rsidR="000B38F0" w:rsidRDefault="00793FC7" w:rsidP="00C14F2A">
      <w:pPr>
        <w:pStyle w:val="Listenabsatz"/>
        <w:numPr>
          <w:ilvl w:val="0"/>
          <w:numId w:val="3"/>
        </w:numPr>
        <w:tabs>
          <w:tab w:val="left" w:pos="5736"/>
        </w:tabs>
        <w:spacing w:after="0" w:line="240" w:lineRule="auto"/>
        <w:jc w:val="both"/>
      </w:pPr>
      <w:r>
        <w:t>Die dienstlichen Zusatza</w:t>
      </w:r>
      <w:r w:rsidR="000B38F0">
        <w:t>ufgaben sollten möglichst gleichmäßig auf die Kolleginnen und Kollegen ver</w:t>
      </w:r>
      <w:r w:rsidR="00C14F2A">
        <w:softHyphen/>
      </w:r>
      <w:r w:rsidR="000B38F0">
        <w:t>teilt werden.</w:t>
      </w:r>
    </w:p>
    <w:p w:rsidR="000B38F0" w:rsidRDefault="000B38F0" w:rsidP="00C14F2A">
      <w:pPr>
        <w:pStyle w:val="Listenabsatz"/>
        <w:numPr>
          <w:ilvl w:val="0"/>
          <w:numId w:val="3"/>
        </w:numPr>
        <w:tabs>
          <w:tab w:val="left" w:pos="5736"/>
        </w:tabs>
        <w:spacing w:after="0" w:line="240" w:lineRule="auto"/>
        <w:jc w:val="both"/>
      </w:pPr>
      <w:r>
        <w:lastRenderedPageBreak/>
        <w:t>Teilzeitbeschäftigte sollten bei der Verteilung der dienstlichen Zusatzaufgaben grundsätzlich ent</w:t>
      </w:r>
      <w:r w:rsidR="00C14F2A">
        <w:softHyphen/>
      </w:r>
      <w:r>
        <w:t>sp</w:t>
      </w:r>
      <w:r w:rsidR="00752E7C">
        <w:t>rechend ihres Teilzeitumfanges berücksichtigt werden</w:t>
      </w:r>
      <w:r>
        <w:t xml:space="preserve">. Das bedeutet, dass der Teilzeitquote bei der Übertragung von dienstlichen </w:t>
      </w:r>
      <w:r w:rsidR="00752E7C">
        <w:t xml:space="preserve">Zusatzaufgaben Rechnung getragen </w:t>
      </w:r>
      <w:r w:rsidR="00793FC7">
        <w:t>wird</w:t>
      </w:r>
      <w:r w:rsidR="00752E7C">
        <w:t xml:space="preserve"> oder ein zeitlicher Aus</w:t>
      </w:r>
      <w:r w:rsidR="00C14F2A">
        <w:softHyphen/>
      </w:r>
      <w:r w:rsidR="00752E7C">
        <w:t xml:space="preserve">gleich durch entsprechend geringere Heranziehung zu anderen Aufgaben </w:t>
      </w:r>
      <w:r w:rsidR="00793FC7">
        <w:t>erfolgt</w:t>
      </w:r>
      <w:r w:rsidR="00752E7C">
        <w:t>.</w:t>
      </w:r>
    </w:p>
    <w:p w:rsidR="006774DD" w:rsidRDefault="006774DD" w:rsidP="00C14F2A">
      <w:pPr>
        <w:pStyle w:val="Listenabsatz"/>
        <w:numPr>
          <w:ilvl w:val="0"/>
          <w:numId w:val="3"/>
        </w:numPr>
        <w:tabs>
          <w:tab w:val="left" w:pos="5736"/>
        </w:tabs>
        <w:spacing w:after="0" w:line="240" w:lineRule="auto"/>
        <w:jc w:val="both"/>
      </w:pPr>
      <w:r>
        <w:t>Sollte eine Kollegin oder ein Kollege aus dienstlichen oder persönlichen Gründen von einer Zu</w:t>
      </w:r>
      <w:r w:rsidR="00C14F2A">
        <w:softHyphen/>
      </w:r>
      <w:r>
        <w:t>satz</w:t>
      </w:r>
      <w:r w:rsidR="00C14F2A">
        <w:softHyphen/>
      </w:r>
      <w:r>
        <w:t xml:space="preserve">aufgabe zurücktreten, so sollte nach </w:t>
      </w:r>
      <w:r w:rsidR="008A622C">
        <w:t>alternativen Besetzungen gesucht werden (siehe Schritt 2</w:t>
      </w:r>
      <w:r w:rsidR="009A5C8E">
        <w:t xml:space="preserve"> ff.</w:t>
      </w:r>
      <w:r w:rsidR="008A622C">
        <w:t>).</w:t>
      </w:r>
    </w:p>
    <w:p w:rsidR="008A622C" w:rsidRDefault="008A622C" w:rsidP="00C14F2A">
      <w:pPr>
        <w:pStyle w:val="Listenabsatz"/>
        <w:numPr>
          <w:ilvl w:val="0"/>
          <w:numId w:val="3"/>
        </w:numPr>
        <w:tabs>
          <w:tab w:val="left" w:pos="5736"/>
        </w:tabs>
        <w:spacing w:after="0" w:line="240" w:lineRule="auto"/>
        <w:jc w:val="both"/>
      </w:pPr>
      <w:r>
        <w:t xml:space="preserve">Mit der </w:t>
      </w:r>
      <w:r w:rsidR="00793FC7">
        <w:t>dienstlic</w:t>
      </w:r>
      <w:bookmarkStart w:id="0" w:name="_GoBack"/>
      <w:bookmarkEnd w:id="0"/>
      <w:r w:rsidR="00793FC7">
        <w:t xml:space="preserve">hen </w:t>
      </w:r>
      <w:r>
        <w:t xml:space="preserve">Zusatzaufgabe verbundene Arbeitsbelastungen sollten regelmäßig </w:t>
      </w:r>
      <w:r w:rsidR="009A5C8E">
        <w:t>auf Ver</w:t>
      </w:r>
      <w:r w:rsidR="00C14F2A">
        <w:softHyphen/>
      </w:r>
      <w:r w:rsidR="009A5C8E">
        <w:t>än</w:t>
      </w:r>
      <w:r w:rsidR="00C14F2A">
        <w:softHyphen/>
      </w:r>
      <w:r w:rsidR="009A5C8E">
        <w:t>derungen überprüft werden; diese sollten</w:t>
      </w:r>
      <w:r>
        <w:t xml:space="preserve"> berücksichtigt werden.</w:t>
      </w:r>
    </w:p>
    <w:p w:rsidR="008A622C" w:rsidRDefault="00C4690B" w:rsidP="00C14F2A">
      <w:pPr>
        <w:pStyle w:val="Listenabsatz"/>
        <w:numPr>
          <w:ilvl w:val="0"/>
          <w:numId w:val="3"/>
        </w:numPr>
        <w:tabs>
          <w:tab w:val="left" w:pos="5736"/>
        </w:tabs>
        <w:spacing w:after="0" w:line="240" w:lineRule="auto"/>
        <w:jc w:val="both"/>
      </w:pPr>
      <w:r>
        <w:t>Bei allen zusätzlichen Aufgaben sollte in Absprache mit dem Personalrat überprüft werden, ob und in welchem Umfang Entlastungen gew</w:t>
      </w:r>
      <w:r w:rsidR="0020491A">
        <w:t>ährt werden können. Dies könnte durch Be</w:t>
      </w:r>
      <w:r w:rsidR="00C14F2A">
        <w:softHyphen/>
      </w:r>
      <w:r w:rsidR="0020491A">
        <w:t>rück</w:t>
      </w:r>
      <w:r w:rsidR="00C14F2A">
        <w:softHyphen/>
      </w:r>
      <w:r w:rsidR="0020491A">
        <w:t>sich</w:t>
      </w:r>
      <w:r w:rsidR="00C14F2A">
        <w:softHyphen/>
      </w:r>
      <w:r w:rsidR="0020491A">
        <w:t>ti</w:t>
      </w:r>
      <w:r w:rsidR="00C14F2A">
        <w:softHyphen/>
      </w:r>
      <w:r w:rsidR="0020491A">
        <w:t>gung bei der Vergabe von</w:t>
      </w:r>
    </w:p>
    <w:p w:rsidR="00C4690B" w:rsidRDefault="00C4690B" w:rsidP="00C14F2A">
      <w:pPr>
        <w:pStyle w:val="Listenabsatz"/>
        <w:numPr>
          <w:ilvl w:val="0"/>
          <w:numId w:val="7"/>
        </w:numPr>
        <w:tabs>
          <w:tab w:val="left" w:pos="5736"/>
        </w:tabs>
        <w:spacing w:after="0" w:line="240" w:lineRule="auto"/>
        <w:jc w:val="both"/>
      </w:pPr>
      <w:r>
        <w:t>Entlastungsstunden (aus Sozialindex, Schuldeputat, 104%, Schulleitungsdeputat o.ä.)</w:t>
      </w:r>
    </w:p>
    <w:p w:rsidR="00C4690B" w:rsidRDefault="00C4690B" w:rsidP="00C14F2A">
      <w:pPr>
        <w:pStyle w:val="Listenabsatz"/>
        <w:numPr>
          <w:ilvl w:val="0"/>
          <w:numId w:val="7"/>
        </w:numPr>
        <w:tabs>
          <w:tab w:val="left" w:pos="5736"/>
        </w:tabs>
        <w:spacing w:after="0" w:line="240" w:lineRule="auto"/>
        <w:jc w:val="both"/>
      </w:pPr>
      <w:r>
        <w:t>Pausenaufsichten</w:t>
      </w:r>
    </w:p>
    <w:p w:rsidR="00C4690B" w:rsidRDefault="00C4690B" w:rsidP="00C14F2A">
      <w:pPr>
        <w:pStyle w:val="Listenabsatz"/>
        <w:numPr>
          <w:ilvl w:val="0"/>
          <w:numId w:val="7"/>
        </w:numPr>
        <w:tabs>
          <w:tab w:val="left" w:pos="5736"/>
        </w:tabs>
        <w:spacing w:after="0" w:line="240" w:lineRule="auto"/>
        <w:jc w:val="both"/>
      </w:pPr>
      <w:r>
        <w:t>Klassenleitungen</w:t>
      </w:r>
    </w:p>
    <w:p w:rsidR="00C4690B" w:rsidRDefault="00C4690B" w:rsidP="00C14F2A">
      <w:pPr>
        <w:pStyle w:val="Listenabsatz"/>
        <w:numPr>
          <w:ilvl w:val="0"/>
          <w:numId w:val="7"/>
        </w:numPr>
        <w:tabs>
          <w:tab w:val="left" w:pos="5736"/>
        </w:tabs>
        <w:spacing w:after="0" w:line="240" w:lineRule="auto"/>
        <w:jc w:val="both"/>
      </w:pPr>
      <w:r>
        <w:t>Vertretungen</w:t>
      </w:r>
    </w:p>
    <w:p w:rsidR="00C4690B" w:rsidRDefault="00C4690B" w:rsidP="00C14F2A">
      <w:pPr>
        <w:pStyle w:val="Listenabsatz"/>
        <w:numPr>
          <w:ilvl w:val="0"/>
          <w:numId w:val="7"/>
        </w:numPr>
        <w:tabs>
          <w:tab w:val="left" w:pos="5736"/>
        </w:tabs>
        <w:spacing w:after="0" w:line="240" w:lineRule="auto"/>
        <w:jc w:val="both"/>
      </w:pPr>
      <w:r>
        <w:t>Stundenplangestaltung</w:t>
      </w:r>
    </w:p>
    <w:p w:rsidR="00C4690B" w:rsidRDefault="00C4690B" w:rsidP="00C14F2A">
      <w:pPr>
        <w:pStyle w:val="Listenabsatz"/>
        <w:numPr>
          <w:ilvl w:val="0"/>
          <w:numId w:val="7"/>
        </w:numPr>
        <w:tabs>
          <w:tab w:val="left" w:pos="5736"/>
        </w:tabs>
        <w:spacing w:after="0" w:line="240" w:lineRule="auto"/>
        <w:jc w:val="both"/>
      </w:pPr>
      <w:r>
        <w:t>Vorbereitung von Veranstaltungen</w:t>
      </w:r>
    </w:p>
    <w:p w:rsidR="0020491A" w:rsidRDefault="0020491A" w:rsidP="00C14F2A">
      <w:pPr>
        <w:tabs>
          <w:tab w:val="left" w:pos="5736"/>
        </w:tabs>
        <w:spacing w:after="0" w:line="240" w:lineRule="auto"/>
        <w:ind w:left="357"/>
        <w:jc w:val="both"/>
      </w:pPr>
      <w:r>
        <w:t>erfolgen.</w:t>
      </w:r>
    </w:p>
    <w:p w:rsidR="008066B7" w:rsidRDefault="0020491A" w:rsidP="00C14F2A">
      <w:pPr>
        <w:pStyle w:val="Listenabsatz"/>
        <w:numPr>
          <w:ilvl w:val="0"/>
          <w:numId w:val="3"/>
        </w:numPr>
        <w:tabs>
          <w:tab w:val="left" w:pos="5736"/>
        </w:tabs>
        <w:spacing w:after="0" w:line="240" w:lineRule="auto"/>
        <w:jc w:val="both"/>
      </w:pPr>
      <w:r>
        <w:t>Eventuell notwendige Fortbildungen zur Erfüllung der zusätzlichen dienstlichen Aufgaben sollen vor</w:t>
      </w:r>
      <w:r w:rsidR="00C14F2A">
        <w:softHyphen/>
      </w:r>
      <w:r>
        <w:t>rangig genehmigt werden, auch wenn sie während der Unterrichtszeit stattfinden. Die Kosten hier</w:t>
      </w:r>
      <w:r w:rsidR="00C14F2A">
        <w:softHyphen/>
      </w:r>
      <w:r>
        <w:t>für sollen aus dem Fortbildungsbudget der Schule genommen werden.</w:t>
      </w: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  <w:rPr>
          <w:b/>
        </w:rPr>
      </w:pP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  <w:rPr>
          <w:b/>
        </w:rPr>
      </w:pPr>
    </w:p>
    <w:p w:rsidR="00CC06FE" w:rsidRPr="00C14F2A" w:rsidRDefault="00CC06FE" w:rsidP="00C14F2A">
      <w:pPr>
        <w:tabs>
          <w:tab w:val="left" w:pos="5736"/>
        </w:tabs>
        <w:spacing w:after="0" w:line="240" w:lineRule="auto"/>
        <w:jc w:val="both"/>
        <w:rPr>
          <w:b/>
          <w:sz w:val="26"/>
          <w:szCs w:val="26"/>
        </w:rPr>
      </w:pPr>
      <w:r w:rsidRPr="00C14F2A">
        <w:rPr>
          <w:b/>
          <w:sz w:val="26"/>
          <w:szCs w:val="26"/>
        </w:rPr>
        <w:t>3.) Beteiligung des Personalrats</w:t>
      </w: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</w:pPr>
    </w:p>
    <w:p w:rsidR="00CC06FE" w:rsidRDefault="00CC06FE" w:rsidP="00C14F2A">
      <w:pPr>
        <w:tabs>
          <w:tab w:val="left" w:pos="5736"/>
        </w:tabs>
        <w:spacing w:after="0" w:line="240" w:lineRule="auto"/>
        <w:jc w:val="both"/>
      </w:pPr>
      <w:r w:rsidRPr="00CC06FE">
        <w:t>Die Informationsrechte des örtlichen Personalrats sind selbstverständlich in allen Phasen einzu</w:t>
      </w:r>
      <w:r w:rsidR="00C14F2A">
        <w:softHyphen/>
      </w:r>
      <w:r w:rsidRPr="00CC06FE">
        <w:t>hal</w:t>
      </w:r>
      <w:r w:rsidR="00C14F2A">
        <w:softHyphen/>
      </w:r>
      <w:r w:rsidRPr="00CC06FE">
        <w:t>ten. Die Übertragung der dienstlichen Zusatzaufgaben erfolgt stets nach Rücksprache mit dem ört</w:t>
      </w:r>
      <w:r w:rsidR="00C14F2A">
        <w:softHyphen/>
      </w:r>
      <w:r w:rsidRPr="00CC06FE">
        <w:t>lichen Personalrat</w:t>
      </w:r>
      <w:r w:rsidR="007759D5">
        <w:t xml:space="preserve">, basierend vor allem auf: </w:t>
      </w:r>
      <w:r w:rsidR="007759D5" w:rsidRPr="007759D5">
        <w:t xml:space="preserve">§ 61 </w:t>
      </w:r>
      <w:r w:rsidR="007759D5">
        <w:t>HPVG (</w:t>
      </w:r>
      <w:r w:rsidR="007759D5" w:rsidRPr="007759D5">
        <w:t>Gleichbehandlung</w:t>
      </w:r>
      <w:r w:rsidR="007759D5">
        <w:t>)</w:t>
      </w:r>
      <w:r w:rsidR="007759D5" w:rsidRPr="007759D5">
        <w:t xml:space="preserve">, § 62 </w:t>
      </w:r>
      <w:r w:rsidR="007759D5">
        <w:t>HPVG (</w:t>
      </w:r>
      <w:r w:rsidR="007759D5" w:rsidRPr="007759D5">
        <w:t>Kritik und Be</w:t>
      </w:r>
      <w:r w:rsidR="00C14F2A">
        <w:softHyphen/>
      </w:r>
      <w:r w:rsidR="007759D5" w:rsidRPr="007759D5">
        <w:t>schwer</w:t>
      </w:r>
      <w:r w:rsidR="00C14F2A">
        <w:softHyphen/>
      </w:r>
      <w:r w:rsidR="007759D5" w:rsidRPr="007759D5">
        <w:t>den</w:t>
      </w:r>
      <w:r w:rsidR="007759D5">
        <w:t>)</w:t>
      </w:r>
      <w:r w:rsidR="007759D5" w:rsidRPr="007759D5">
        <w:t xml:space="preserve">, § 74 </w:t>
      </w:r>
      <w:r w:rsidR="007759D5">
        <w:t>HPVG (Hebung der Arbeitsleistung</w:t>
      </w:r>
      <w:r w:rsidR="007759D5" w:rsidRPr="007759D5">
        <w:t>).</w:t>
      </w:r>
    </w:p>
    <w:p w:rsidR="00CC06FE" w:rsidRDefault="00CC06FE" w:rsidP="00C14F2A">
      <w:pPr>
        <w:tabs>
          <w:tab w:val="left" w:pos="5736"/>
        </w:tabs>
        <w:spacing w:after="0" w:line="240" w:lineRule="auto"/>
        <w:jc w:val="both"/>
      </w:pP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</w:pPr>
    </w:p>
    <w:p w:rsidR="00C14F2A" w:rsidRDefault="00C14F2A" w:rsidP="00C14F2A">
      <w:pPr>
        <w:tabs>
          <w:tab w:val="left" w:pos="5736"/>
        </w:tabs>
        <w:spacing w:after="0" w:line="240" w:lineRule="auto"/>
        <w:ind w:left="360"/>
        <w:jc w:val="both"/>
      </w:pPr>
    </w:p>
    <w:p w:rsidR="00CC06FE" w:rsidRDefault="00C14F2A" w:rsidP="00C14F2A">
      <w:pPr>
        <w:tabs>
          <w:tab w:val="left" w:pos="5736"/>
        </w:tabs>
        <w:spacing w:after="0" w:line="240" w:lineRule="auto"/>
        <w:jc w:val="both"/>
      </w:pPr>
      <w:r>
        <w:t>___________</w:t>
      </w:r>
      <w:r w:rsidR="003F1393">
        <w:t>________</w:t>
      </w:r>
      <w:r>
        <w:t xml:space="preserve"> , den _</w:t>
      </w:r>
      <w:r w:rsidR="00CC06FE">
        <w:t>__</w:t>
      </w:r>
      <w:r>
        <w:t xml:space="preserve"> . _</w:t>
      </w:r>
      <w:r w:rsidR="00CC06FE">
        <w:t>__</w:t>
      </w:r>
      <w:r>
        <w:t xml:space="preserve"> . </w:t>
      </w:r>
      <w:r w:rsidR="00CC06FE">
        <w:t>_____</w:t>
      </w:r>
      <w:r>
        <w:t>___</w:t>
      </w:r>
    </w:p>
    <w:p w:rsidR="00C14F2A" w:rsidRPr="0020491A" w:rsidRDefault="00C14F2A" w:rsidP="00C14F2A">
      <w:pPr>
        <w:tabs>
          <w:tab w:val="left" w:pos="5736"/>
        </w:tabs>
        <w:spacing w:after="0" w:line="240" w:lineRule="auto"/>
        <w:jc w:val="both"/>
      </w:pPr>
      <w:r>
        <w:t>Ort                                                   Datum</w:t>
      </w: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</w:pP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</w:pPr>
    </w:p>
    <w:p w:rsidR="00CC06FE" w:rsidRDefault="00C14F2A" w:rsidP="00C14F2A">
      <w:pPr>
        <w:tabs>
          <w:tab w:val="left" w:pos="5736"/>
        </w:tabs>
        <w:spacing w:after="0" w:line="240" w:lineRule="auto"/>
        <w:ind w:left="360"/>
        <w:jc w:val="both"/>
      </w:pPr>
      <w:r>
        <w:tab/>
      </w:r>
    </w:p>
    <w:p w:rsidR="00C14F2A" w:rsidRDefault="00C14F2A" w:rsidP="00C14F2A">
      <w:pPr>
        <w:tabs>
          <w:tab w:val="left" w:pos="5736"/>
        </w:tabs>
        <w:spacing w:after="0" w:line="240" w:lineRule="auto"/>
        <w:jc w:val="both"/>
      </w:pPr>
      <w:r>
        <w:t>______________________________</w:t>
      </w:r>
      <w:r>
        <w:tab/>
      </w:r>
      <w:r>
        <w:t>______________________________</w:t>
      </w:r>
    </w:p>
    <w:p w:rsidR="00C14F2A" w:rsidRPr="0020491A" w:rsidRDefault="00C14F2A" w:rsidP="00C14F2A">
      <w:pPr>
        <w:tabs>
          <w:tab w:val="left" w:pos="5736"/>
        </w:tabs>
        <w:spacing w:after="0" w:line="240" w:lineRule="auto"/>
        <w:jc w:val="both"/>
      </w:pPr>
      <w:r>
        <w:t>Unterschrift, PR-Vorsitzende*r</w:t>
      </w:r>
      <w:r>
        <w:tab/>
        <w:t>Unterschrift Schulleiter*in</w:t>
      </w:r>
    </w:p>
    <w:sectPr w:rsidR="00C14F2A" w:rsidRPr="0020491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A1" w:rsidRDefault="00D05EA1" w:rsidP="00C14F2A">
      <w:pPr>
        <w:spacing w:after="0" w:line="240" w:lineRule="auto"/>
      </w:pPr>
      <w:r>
        <w:separator/>
      </w:r>
    </w:p>
  </w:endnote>
  <w:endnote w:type="continuationSeparator" w:id="0">
    <w:p w:rsidR="00D05EA1" w:rsidRDefault="00D05EA1" w:rsidP="00C1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21505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14F2A" w:rsidRDefault="00C14F2A">
            <w:pPr>
              <w:pStyle w:val="Fuzeile"/>
              <w:jc w:val="right"/>
            </w:pPr>
          </w:p>
          <w:p w:rsidR="00C14F2A" w:rsidRDefault="00C14F2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4F2A" w:rsidRDefault="00C14F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A1" w:rsidRDefault="00D05EA1" w:rsidP="00C14F2A">
      <w:pPr>
        <w:spacing w:after="0" w:line="240" w:lineRule="auto"/>
      </w:pPr>
      <w:r>
        <w:separator/>
      </w:r>
    </w:p>
  </w:footnote>
  <w:footnote w:type="continuationSeparator" w:id="0">
    <w:p w:rsidR="00D05EA1" w:rsidRDefault="00D05EA1" w:rsidP="00C1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B72"/>
    <w:multiLevelType w:val="hybridMultilevel"/>
    <w:tmpl w:val="3B8A7A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04EA"/>
    <w:multiLevelType w:val="hybridMultilevel"/>
    <w:tmpl w:val="A692B560"/>
    <w:lvl w:ilvl="0" w:tplc="E06E95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668"/>
    <w:multiLevelType w:val="hybridMultilevel"/>
    <w:tmpl w:val="C784D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5FAD"/>
    <w:multiLevelType w:val="hybridMultilevel"/>
    <w:tmpl w:val="75B668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236ED"/>
    <w:multiLevelType w:val="hybridMultilevel"/>
    <w:tmpl w:val="A9D24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81279"/>
    <w:multiLevelType w:val="hybridMultilevel"/>
    <w:tmpl w:val="D4AA1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65A42"/>
    <w:multiLevelType w:val="hybridMultilevel"/>
    <w:tmpl w:val="4E80FAB6"/>
    <w:lvl w:ilvl="0" w:tplc="3CB672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B7"/>
    <w:rsid w:val="00015BEA"/>
    <w:rsid w:val="00020599"/>
    <w:rsid w:val="00021613"/>
    <w:rsid w:val="000225D4"/>
    <w:rsid w:val="000239F1"/>
    <w:rsid w:val="00027B8E"/>
    <w:rsid w:val="0003077F"/>
    <w:rsid w:val="00041C07"/>
    <w:rsid w:val="00044DE9"/>
    <w:rsid w:val="00045A65"/>
    <w:rsid w:val="00045DF5"/>
    <w:rsid w:val="000476CE"/>
    <w:rsid w:val="000503D1"/>
    <w:rsid w:val="00052CDC"/>
    <w:rsid w:val="00053C16"/>
    <w:rsid w:val="0005465B"/>
    <w:rsid w:val="00056420"/>
    <w:rsid w:val="0005764D"/>
    <w:rsid w:val="00060785"/>
    <w:rsid w:val="00061748"/>
    <w:rsid w:val="000728BA"/>
    <w:rsid w:val="00072E5E"/>
    <w:rsid w:val="00083EE2"/>
    <w:rsid w:val="000916F9"/>
    <w:rsid w:val="0009288F"/>
    <w:rsid w:val="000959EA"/>
    <w:rsid w:val="0009603E"/>
    <w:rsid w:val="000967F7"/>
    <w:rsid w:val="00096CC0"/>
    <w:rsid w:val="000A3260"/>
    <w:rsid w:val="000A3741"/>
    <w:rsid w:val="000A5217"/>
    <w:rsid w:val="000A5914"/>
    <w:rsid w:val="000A791D"/>
    <w:rsid w:val="000B38F0"/>
    <w:rsid w:val="000B7A4D"/>
    <w:rsid w:val="000C0743"/>
    <w:rsid w:val="000C1993"/>
    <w:rsid w:val="000C43EF"/>
    <w:rsid w:val="000D3807"/>
    <w:rsid w:val="000D54B7"/>
    <w:rsid w:val="000E3DAC"/>
    <w:rsid w:val="000E4788"/>
    <w:rsid w:val="000F0CD3"/>
    <w:rsid w:val="000F1F5E"/>
    <w:rsid w:val="000F56FC"/>
    <w:rsid w:val="00102331"/>
    <w:rsid w:val="001149F8"/>
    <w:rsid w:val="00123BCE"/>
    <w:rsid w:val="00130CC3"/>
    <w:rsid w:val="0013327A"/>
    <w:rsid w:val="00135B89"/>
    <w:rsid w:val="00150099"/>
    <w:rsid w:val="00163E22"/>
    <w:rsid w:val="001648F9"/>
    <w:rsid w:val="00174487"/>
    <w:rsid w:val="001771D5"/>
    <w:rsid w:val="00182EB0"/>
    <w:rsid w:val="001845D9"/>
    <w:rsid w:val="00191FF7"/>
    <w:rsid w:val="00193078"/>
    <w:rsid w:val="00193DF7"/>
    <w:rsid w:val="001B2B07"/>
    <w:rsid w:val="001B6579"/>
    <w:rsid w:val="001C72FE"/>
    <w:rsid w:val="001C7EFD"/>
    <w:rsid w:val="001D33B4"/>
    <w:rsid w:val="001D3E83"/>
    <w:rsid w:val="001D677F"/>
    <w:rsid w:val="001E10F6"/>
    <w:rsid w:val="001E11EF"/>
    <w:rsid w:val="001E49E0"/>
    <w:rsid w:val="001F52B1"/>
    <w:rsid w:val="001F575D"/>
    <w:rsid w:val="001F5C0B"/>
    <w:rsid w:val="001F6A7A"/>
    <w:rsid w:val="001F7A11"/>
    <w:rsid w:val="0020491A"/>
    <w:rsid w:val="0020585E"/>
    <w:rsid w:val="002068C1"/>
    <w:rsid w:val="00207E03"/>
    <w:rsid w:val="00211C07"/>
    <w:rsid w:val="00222382"/>
    <w:rsid w:val="00222813"/>
    <w:rsid w:val="002230A4"/>
    <w:rsid w:val="00225E56"/>
    <w:rsid w:val="00227A20"/>
    <w:rsid w:val="00232334"/>
    <w:rsid w:val="00232BE2"/>
    <w:rsid w:val="00242909"/>
    <w:rsid w:val="00243996"/>
    <w:rsid w:val="002455E1"/>
    <w:rsid w:val="002535AE"/>
    <w:rsid w:val="002667D7"/>
    <w:rsid w:val="0028039F"/>
    <w:rsid w:val="002837E6"/>
    <w:rsid w:val="00283903"/>
    <w:rsid w:val="0028692B"/>
    <w:rsid w:val="002A736E"/>
    <w:rsid w:val="002A7F1E"/>
    <w:rsid w:val="002B02E1"/>
    <w:rsid w:val="002B5AF9"/>
    <w:rsid w:val="002C2CC2"/>
    <w:rsid w:val="002C2FE3"/>
    <w:rsid w:val="002E462D"/>
    <w:rsid w:val="002E6C54"/>
    <w:rsid w:val="002F5942"/>
    <w:rsid w:val="002F7AB7"/>
    <w:rsid w:val="0030153D"/>
    <w:rsid w:val="00304724"/>
    <w:rsid w:val="00310370"/>
    <w:rsid w:val="0031540E"/>
    <w:rsid w:val="0031642E"/>
    <w:rsid w:val="00321F09"/>
    <w:rsid w:val="00324B45"/>
    <w:rsid w:val="00326B87"/>
    <w:rsid w:val="00327847"/>
    <w:rsid w:val="00331566"/>
    <w:rsid w:val="00346572"/>
    <w:rsid w:val="003531F4"/>
    <w:rsid w:val="00357C71"/>
    <w:rsid w:val="00361E3F"/>
    <w:rsid w:val="00364902"/>
    <w:rsid w:val="00364D21"/>
    <w:rsid w:val="003659DC"/>
    <w:rsid w:val="00365CC0"/>
    <w:rsid w:val="0036742E"/>
    <w:rsid w:val="00373482"/>
    <w:rsid w:val="0037570F"/>
    <w:rsid w:val="00382A7A"/>
    <w:rsid w:val="003929F8"/>
    <w:rsid w:val="00396C6F"/>
    <w:rsid w:val="003A07DD"/>
    <w:rsid w:val="003A52A7"/>
    <w:rsid w:val="003A609A"/>
    <w:rsid w:val="003B0BE3"/>
    <w:rsid w:val="003B6D3A"/>
    <w:rsid w:val="003B71C9"/>
    <w:rsid w:val="003D139C"/>
    <w:rsid w:val="003D4979"/>
    <w:rsid w:val="003E2448"/>
    <w:rsid w:val="003E5736"/>
    <w:rsid w:val="003F067E"/>
    <w:rsid w:val="003F1393"/>
    <w:rsid w:val="003F7736"/>
    <w:rsid w:val="00413067"/>
    <w:rsid w:val="00416B70"/>
    <w:rsid w:val="00417F3E"/>
    <w:rsid w:val="00421A2E"/>
    <w:rsid w:val="004278BD"/>
    <w:rsid w:val="00427D3C"/>
    <w:rsid w:val="00437AB1"/>
    <w:rsid w:val="00441428"/>
    <w:rsid w:val="00445CAF"/>
    <w:rsid w:val="00446647"/>
    <w:rsid w:val="00450662"/>
    <w:rsid w:val="004525E9"/>
    <w:rsid w:val="00461F0C"/>
    <w:rsid w:val="00462E1D"/>
    <w:rsid w:val="00466B88"/>
    <w:rsid w:val="00472CC5"/>
    <w:rsid w:val="00476156"/>
    <w:rsid w:val="004777DF"/>
    <w:rsid w:val="00486367"/>
    <w:rsid w:val="004917C4"/>
    <w:rsid w:val="004A6BDC"/>
    <w:rsid w:val="004A6FBB"/>
    <w:rsid w:val="004B0494"/>
    <w:rsid w:val="004B1D4E"/>
    <w:rsid w:val="004C46AD"/>
    <w:rsid w:val="004C73A8"/>
    <w:rsid w:val="004D15DD"/>
    <w:rsid w:val="004D34CB"/>
    <w:rsid w:val="004D5BA2"/>
    <w:rsid w:val="004D60EE"/>
    <w:rsid w:val="004D60FD"/>
    <w:rsid w:val="004D61F8"/>
    <w:rsid w:val="004E480E"/>
    <w:rsid w:val="004E59A5"/>
    <w:rsid w:val="004F1B58"/>
    <w:rsid w:val="004F3B39"/>
    <w:rsid w:val="00504760"/>
    <w:rsid w:val="005047E0"/>
    <w:rsid w:val="005105B2"/>
    <w:rsid w:val="00515A66"/>
    <w:rsid w:val="00517DE9"/>
    <w:rsid w:val="00536F81"/>
    <w:rsid w:val="005379A1"/>
    <w:rsid w:val="00543CDA"/>
    <w:rsid w:val="00555197"/>
    <w:rsid w:val="005568E8"/>
    <w:rsid w:val="005638D3"/>
    <w:rsid w:val="0056440B"/>
    <w:rsid w:val="00572CF0"/>
    <w:rsid w:val="0057301A"/>
    <w:rsid w:val="00576B14"/>
    <w:rsid w:val="00577A9E"/>
    <w:rsid w:val="00577FBA"/>
    <w:rsid w:val="005829C6"/>
    <w:rsid w:val="00586207"/>
    <w:rsid w:val="00590E08"/>
    <w:rsid w:val="005A30E1"/>
    <w:rsid w:val="005A7E53"/>
    <w:rsid w:val="005B174F"/>
    <w:rsid w:val="005B74AD"/>
    <w:rsid w:val="005C2CB5"/>
    <w:rsid w:val="005C3413"/>
    <w:rsid w:val="005C5646"/>
    <w:rsid w:val="005D0499"/>
    <w:rsid w:val="005D2864"/>
    <w:rsid w:val="005E3A60"/>
    <w:rsid w:val="005E6C88"/>
    <w:rsid w:val="005F05A6"/>
    <w:rsid w:val="005F07F7"/>
    <w:rsid w:val="005F0AE5"/>
    <w:rsid w:val="005F6854"/>
    <w:rsid w:val="005F777A"/>
    <w:rsid w:val="00600EEC"/>
    <w:rsid w:val="00601118"/>
    <w:rsid w:val="00607D52"/>
    <w:rsid w:val="00613564"/>
    <w:rsid w:val="00620393"/>
    <w:rsid w:val="0062426D"/>
    <w:rsid w:val="00632886"/>
    <w:rsid w:val="00647CAF"/>
    <w:rsid w:val="00652789"/>
    <w:rsid w:val="00653D73"/>
    <w:rsid w:val="0065483A"/>
    <w:rsid w:val="00661CF6"/>
    <w:rsid w:val="00661FAD"/>
    <w:rsid w:val="006660A7"/>
    <w:rsid w:val="00670B55"/>
    <w:rsid w:val="00670F7F"/>
    <w:rsid w:val="006774DD"/>
    <w:rsid w:val="00684259"/>
    <w:rsid w:val="00692778"/>
    <w:rsid w:val="006A2F4D"/>
    <w:rsid w:val="006A3BF6"/>
    <w:rsid w:val="006A5124"/>
    <w:rsid w:val="006B7A84"/>
    <w:rsid w:val="006D5D36"/>
    <w:rsid w:val="006D7D48"/>
    <w:rsid w:val="006E33CE"/>
    <w:rsid w:val="006E5CB6"/>
    <w:rsid w:val="006F234C"/>
    <w:rsid w:val="006F331B"/>
    <w:rsid w:val="006F5C32"/>
    <w:rsid w:val="00700B40"/>
    <w:rsid w:val="00702644"/>
    <w:rsid w:val="00703649"/>
    <w:rsid w:val="00712678"/>
    <w:rsid w:val="00716749"/>
    <w:rsid w:val="00723C0F"/>
    <w:rsid w:val="00732896"/>
    <w:rsid w:val="00741151"/>
    <w:rsid w:val="00752E7C"/>
    <w:rsid w:val="00755B2E"/>
    <w:rsid w:val="007612E1"/>
    <w:rsid w:val="0076359E"/>
    <w:rsid w:val="00771B5C"/>
    <w:rsid w:val="00774A21"/>
    <w:rsid w:val="00774E5E"/>
    <w:rsid w:val="007759D5"/>
    <w:rsid w:val="00776DD3"/>
    <w:rsid w:val="007802BA"/>
    <w:rsid w:val="00782987"/>
    <w:rsid w:val="0079113D"/>
    <w:rsid w:val="00791871"/>
    <w:rsid w:val="007924EC"/>
    <w:rsid w:val="00793FC7"/>
    <w:rsid w:val="007A5686"/>
    <w:rsid w:val="007A76F1"/>
    <w:rsid w:val="007D0354"/>
    <w:rsid w:val="007E1DC5"/>
    <w:rsid w:val="007E39ED"/>
    <w:rsid w:val="007E4DB7"/>
    <w:rsid w:val="007F0201"/>
    <w:rsid w:val="007F6D8B"/>
    <w:rsid w:val="007F7D84"/>
    <w:rsid w:val="00804072"/>
    <w:rsid w:val="008066B7"/>
    <w:rsid w:val="00812CC4"/>
    <w:rsid w:val="00815BC4"/>
    <w:rsid w:val="008317C6"/>
    <w:rsid w:val="008329D2"/>
    <w:rsid w:val="00844610"/>
    <w:rsid w:val="00850E5D"/>
    <w:rsid w:val="00853E18"/>
    <w:rsid w:val="00854155"/>
    <w:rsid w:val="00857132"/>
    <w:rsid w:val="0086219C"/>
    <w:rsid w:val="008637BB"/>
    <w:rsid w:val="00872FF9"/>
    <w:rsid w:val="0087456C"/>
    <w:rsid w:val="00875933"/>
    <w:rsid w:val="00880D3C"/>
    <w:rsid w:val="00881154"/>
    <w:rsid w:val="00881B85"/>
    <w:rsid w:val="00892FFF"/>
    <w:rsid w:val="0089455F"/>
    <w:rsid w:val="008A2ADC"/>
    <w:rsid w:val="008A622C"/>
    <w:rsid w:val="008A64A3"/>
    <w:rsid w:val="008B4DA4"/>
    <w:rsid w:val="008C2714"/>
    <w:rsid w:val="008C3008"/>
    <w:rsid w:val="008C57CA"/>
    <w:rsid w:val="008D7F82"/>
    <w:rsid w:val="008E19F7"/>
    <w:rsid w:val="008E520B"/>
    <w:rsid w:val="008F117A"/>
    <w:rsid w:val="008F2020"/>
    <w:rsid w:val="00903CE1"/>
    <w:rsid w:val="00906AD0"/>
    <w:rsid w:val="00912892"/>
    <w:rsid w:val="00916C6A"/>
    <w:rsid w:val="00927736"/>
    <w:rsid w:val="00930863"/>
    <w:rsid w:val="0093288A"/>
    <w:rsid w:val="00932EAF"/>
    <w:rsid w:val="0093453E"/>
    <w:rsid w:val="00937072"/>
    <w:rsid w:val="0093737E"/>
    <w:rsid w:val="00941C45"/>
    <w:rsid w:val="00946911"/>
    <w:rsid w:val="009472DA"/>
    <w:rsid w:val="00950EAF"/>
    <w:rsid w:val="009632E1"/>
    <w:rsid w:val="00973178"/>
    <w:rsid w:val="009753C1"/>
    <w:rsid w:val="00977B6F"/>
    <w:rsid w:val="00982EA8"/>
    <w:rsid w:val="009834B7"/>
    <w:rsid w:val="009851EB"/>
    <w:rsid w:val="0099141D"/>
    <w:rsid w:val="00992206"/>
    <w:rsid w:val="009942CB"/>
    <w:rsid w:val="009A000B"/>
    <w:rsid w:val="009A0705"/>
    <w:rsid w:val="009A09B5"/>
    <w:rsid w:val="009A44C3"/>
    <w:rsid w:val="009A5C8E"/>
    <w:rsid w:val="009B10E0"/>
    <w:rsid w:val="009B6B99"/>
    <w:rsid w:val="009E3FE4"/>
    <w:rsid w:val="009F14B3"/>
    <w:rsid w:val="009F23EB"/>
    <w:rsid w:val="009F3CFA"/>
    <w:rsid w:val="009F481F"/>
    <w:rsid w:val="00A03AB7"/>
    <w:rsid w:val="00A13FE3"/>
    <w:rsid w:val="00A225E5"/>
    <w:rsid w:val="00A24EC0"/>
    <w:rsid w:val="00A26349"/>
    <w:rsid w:val="00A3642D"/>
    <w:rsid w:val="00A55AD8"/>
    <w:rsid w:val="00A56F8B"/>
    <w:rsid w:val="00A64334"/>
    <w:rsid w:val="00A65235"/>
    <w:rsid w:val="00A6585E"/>
    <w:rsid w:val="00A66AB9"/>
    <w:rsid w:val="00A70E65"/>
    <w:rsid w:val="00A760B3"/>
    <w:rsid w:val="00A8539B"/>
    <w:rsid w:val="00A8649B"/>
    <w:rsid w:val="00A945F7"/>
    <w:rsid w:val="00AA48FB"/>
    <w:rsid w:val="00AA6B5A"/>
    <w:rsid w:val="00AB46C0"/>
    <w:rsid w:val="00AC3FC7"/>
    <w:rsid w:val="00AC78DD"/>
    <w:rsid w:val="00AD3AF9"/>
    <w:rsid w:val="00AD5FC9"/>
    <w:rsid w:val="00AD6802"/>
    <w:rsid w:val="00AE236E"/>
    <w:rsid w:val="00AE3CC4"/>
    <w:rsid w:val="00AE4490"/>
    <w:rsid w:val="00AF6A23"/>
    <w:rsid w:val="00AF7EC2"/>
    <w:rsid w:val="00B008C5"/>
    <w:rsid w:val="00B049DD"/>
    <w:rsid w:val="00B05AFB"/>
    <w:rsid w:val="00B07E61"/>
    <w:rsid w:val="00B1204F"/>
    <w:rsid w:val="00B14376"/>
    <w:rsid w:val="00B15677"/>
    <w:rsid w:val="00B216CE"/>
    <w:rsid w:val="00B263DC"/>
    <w:rsid w:val="00B310A6"/>
    <w:rsid w:val="00B32E96"/>
    <w:rsid w:val="00B40206"/>
    <w:rsid w:val="00B46F18"/>
    <w:rsid w:val="00B54CF6"/>
    <w:rsid w:val="00B61194"/>
    <w:rsid w:val="00B710B0"/>
    <w:rsid w:val="00B73811"/>
    <w:rsid w:val="00B77CC7"/>
    <w:rsid w:val="00B81EE7"/>
    <w:rsid w:val="00B90688"/>
    <w:rsid w:val="00BA0ED8"/>
    <w:rsid w:val="00BA3855"/>
    <w:rsid w:val="00BA45AA"/>
    <w:rsid w:val="00BA4D8D"/>
    <w:rsid w:val="00BA7536"/>
    <w:rsid w:val="00BB4044"/>
    <w:rsid w:val="00BB79B9"/>
    <w:rsid w:val="00BC7BC4"/>
    <w:rsid w:val="00BD2B65"/>
    <w:rsid w:val="00BD4585"/>
    <w:rsid w:val="00BD4FEF"/>
    <w:rsid w:val="00BE10E5"/>
    <w:rsid w:val="00BE2251"/>
    <w:rsid w:val="00BF282C"/>
    <w:rsid w:val="00BF4DB9"/>
    <w:rsid w:val="00BF75BB"/>
    <w:rsid w:val="00C001F7"/>
    <w:rsid w:val="00C01C2E"/>
    <w:rsid w:val="00C0205B"/>
    <w:rsid w:val="00C02CA7"/>
    <w:rsid w:val="00C051F3"/>
    <w:rsid w:val="00C121BF"/>
    <w:rsid w:val="00C14F2A"/>
    <w:rsid w:val="00C22194"/>
    <w:rsid w:val="00C236A5"/>
    <w:rsid w:val="00C32AE7"/>
    <w:rsid w:val="00C42771"/>
    <w:rsid w:val="00C4690B"/>
    <w:rsid w:val="00C51FFD"/>
    <w:rsid w:val="00C549A1"/>
    <w:rsid w:val="00C60D81"/>
    <w:rsid w:val="00C64083"/>
    <w:rsid w:val="00C74655"/>
    <w:rsid w:val="00C74BCB"/>
    <w:rsid w:val="00C7634B"/>
    <w:rsid w:val="00C76996"/>
    <w:rsid w:val="00C8173B"/>
    <w:rsid w:val="00C8209D"/>
    <w:rsid w:val="00C8643F"/>
    <w:rsid w:val="00C90363"/>
    <w:rsid w:val="00C90BC1"/>
    <w:rsid w:val="00C93886"/>
    <w:rsid w:val="00CA1BE6"/>
    <w:rsid w:val="00CA3B98"/>
    <w:rsid w:val="00CB1592"/>
    <w:rsid w:val="00CB182C"/>
    <w:rsid w:val="00CC06FE"/>
    <w:rsid w:val="00CC0CEE"/>
    <w:rsid w:val="00CC2DFE"/>
    <w:rsid w:val="00CD0AC2"/>
    <w:rsid w:val="00CD28B9"/>
    <w:rsid w:val="00CD3035"/>
    <w:rsid w:val="00CD3B12"/>
    <w:rsid w:val="00CF28AB"/>
    <w:rsid w:val="00CF527E"/>
    <w:rsid w:val="00CF6D01"/>
    <w:rsid w:val="00D014F2"/>
    <w:rsid w:val="00D02DFA"/>
    <w:rsid w:val="00D05EA1"/>
    <w:rsid w:val="00D0604F"/>
    <w:rsid w:val="00D14EA0"/>
    <w:rsid w:val="00D3149E"/>
    <w:rsid w:val="00D441D2"/>
    <w:rsid w:val="00D46610"/>
    <w:rsid w:val="00D504FF"/>
    <w:rsid w:val="00D57892"/>
    <w:rsid w:val="00D64A83"/>
    <w:rsid w:val="00D66F6D"/>
    <w:rsid w:val="00D70395"/>
    <w:rsid w:val="00D7105F"/>
    <w:rsid w:val="00D81AA6"/>
    <w:rsid w:val="00D8316B"/>
    <w:rsid w:val="00D87FFA"/>
    <w:rsid w:val="00D946D6"/>
    <w:rsid w:val="00DA7DC1"/>
    <w:rsid w:val="00DB245E"/>
    <w:rsid w:val="00DB2526"/>
    <w:rsid w:val="00DB71AD"/>
    <w:rsid w:val="00DC44B5"/>
    <w:rsid w:val="00DC4E20"/>
    <w:rsid w:val="00DC6130"/>
    <w:rsid w:val="00DE10D4"/>
    <w:rsid w:val="00DF1545"/>
    <w:rsid w:val="00DF3334"/>
    <w:rsid w:val="00DF77C7"/>
    <w:rsid w:val="00E03D09"/>
    <w:rsid w:val="00E11854"/>
    <w:rsid w:val="00E240CD"/>
    <w:rsid w:val="00E304C7"/>
    <w:rsid w:val="00E3060D"/>
    <w:rsid w:val="00E30631"/>
    <w:rsid w:val="00E455F3"/>
    <w:rsid w:val="00E4661B"/>
    <w:rsid w:val="00E64A1C"/>
    <w:rsid w:val="00E65318"/>
    <w:rsid w:val="00E71492"/>
    <w:rsid w:val="00E74801"/>
    <w:rsid w:val="00E827C5"/>
    <w:rsid w:val="00E8422E"/>
    <w:rsid w:val="00E86FB2"/>
    <w:rsid w:val="00E90DA8"/>
    <w:rsid w:val="00E95161"/>
    <w:rsid w:val="00E95E87"/>
    <w:rsid w:val="00EA1714"/>
    <w:rsid w:val="00EA5226"/>
    <w:rsid w:val="00EB32D1"/>
    <w:rsid w:val="00EB37B1"/>
    <w:rsid w:val="00EB4523"/>
    <w:rsid w:val="00EC26C8"/>
    <w:rsid w:val="00EC497F"/>
    <w:rsid w:val="00EC500C"/>
    <w:rsid w:val="00ED1089"/>
    <w:rsid w:val="00ED6747"/>
    <w:rsid w:val="00ED7E85"/>
    <w:rsid w:val="00EE07AB"/>
    <w:rsid w:val="00EE1437"/>
    <w:rsid w:val="00EF4D6B"/>
    <w:rsid w:val="00EF4E48"/>
    <w:rsid w:val="00EF71AF"/>
    <w:rsid w:val="00F03F05"/>
    <w:rsid w:val="00F03F51"/>
    <w:rsid w:val="00F04913"/>
    <w:rsid w:val="00F04F1D"/>
    <w:rsid w:val="00F054ED"/>
    <w:rsid w:val="00F05EB9"/>
    <w:rsid w:val="00F078BA"/>
    <w:rsid w:val="00F14B57"/>
    <w:rsid w:val="00F15804"/>
    <w:rsid w:val="00F17222"/>
    <w:rsid w:val="00F23B1C"/>
    <w:rsid w:val="00F2604F"/>
    <w:rsid w:val="00F330FC"/>
    <w:rsid w:val="00F34911"/>
    <w:rsid w:val="00F352DB"/>
    <w:rsid w:val="00F41658"/>
    <w:rsid w:val="00F52FAA"/>
    <w:rsid w:val="00F5534B"/>
    <w:rsid w:val="00F56801"/>
    <w:rsid w:val="00F56DA8"/>
    <w:rsid w:val="00F62764"/>
    <w:rsid w:val="00F64E27"/>
    <w:rsid w:val="00F65259"/>
    <w:rsid w:val="00F6550F"/>
    <w:rsid w:val="00F70149"/>
    <w:rsid w:val="00F70152"/>
    <w:rsid w:val="00F70E2D"/>
    <w:rsid w:val="00F839F5"/>
    <w:rsid w:val="00F93653"/>
    <w:rsid w:val="00F9583A"/>
    <w:rsid w:val="00F9652D"/>
    <w:rsid w:val="00F97BAE"/>
    <w:rsid w:val="00FA1F93"/>
    <w:rsid w:val="00FA1F94"/>
    <w:rsid w:val="00FA5324"/>
    <w:rsid w:val="00FA5845"/>
    <w:rsid w:val="00FB0D41"/>
    <w:rsid w:val="00FB0F78"/>
    <w:rsid w:val="00FB4F94"/>
    <w:rsid w:val="00FC6063"/>
    <w:rsid w:val="00FD4AFF"/>
    <w:rsid w:val="00FD752F"/>
    <w:rsid w:val="00FE1D1E"/>
    <w:rsid w:val="00FE7A85"/>
    <w:rsid w:val="00FF0636"/>
    <w:rsid w:val="00FF0E57"/>
    <w:rsid w:val="00FF2120"/>
    <w:rsid w:val="00FF3F1F"/>
    <w:rsid w:val="00FF57AC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66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F2A"/>
  </w:style>
  <w:style w:type="paragraph" w:styleId="Fuzeile">
    <w:name w:val="footer"/>
    <w:basedOn w:val="Standard"/>
    <w:link w:val="FuzeileZchn"/>
    <w:uiPriority w:val="99"/>
    <w:unhideWhenUsed/>
    <w:rsid w:val="00C1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66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F2A"/>
  </w:style>
  <w:style w:type="paragraph" w:styleId="Fuzeile">
    <w:name w:val="footer"/>
    <w:basedOn w:val="Standard"/>
    <w:link w:val="FuzeileZchn"/>
    <w:uiPriority w:val="99"/>
    <w:unhideWhenUsed/>
    <w:rsid w:val="00C1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Kötter</dc:creator>
  <cp:lastModifiedBy>Richard Maydorn</cp:lastModifiedBy>
  <cp:revision>3</cp:revision>
  <dcterms:created xsi:type="dcterms:W3CDTF">2019-12-16T15:09:00Z</dcterms:created>
  <dcterms:modified xsi:type="dcterms:W3CDTF">2022-01-21T15:56:00Z</dcterms:modified>
</cp:coreProperties>
</file>